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225D" w14:textId="432CDE76" w:rsidR="001D6B54" w:rsidRPr="004701AE" w:rsidRDefault="007A3DDA" w:rsidP="00020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16AC">
        <w:rPr>
          <w:rFonts w:ascii="Times New Roman" w:hAnsi="Times New Roman" w:cs="Times New Roman"/>
          <w:sz w:val="28"/>
          <w:szCs w:val="28"/>
        </w:rPr>
        <w:t>УДК</w:t>
      </w:r>
      <w:r w:rsidRPr="004701AE">
        <w:rPr>
          <w:rFonts w:ascii="Times New Roman" w:hAnsi="Times New Roman" w:cs="Times New Roman"/>
          <w:sz w:val="28"/>
          <w:szCs w:val="28"/>
          <w:lang w:val="en-US"/>
        </w:rPr>
        <w:t xml:space="preserve"> 159.91</w:t>
      </w:r>
    </w:p>
    <w:p w14:paraId="25BA1948" w14:textId="65C1C6F6" w:rsidR="00020A8D" w:rsidRPr="00020A8D" w:rsidRDefault="00020A8D" w:rsidP="00020A8D">
      <w:pPr>
        <w:spacing w:after="0"/>
        <w:rPr>
          <w:rFonts w:ascii="Times New Roman" w:eastAsia="Times New Roman" w:hAnsi="Times New Roman"/>
          <w:b/>
          <w:sz w:val="28"/>
          <w:lang w:val="en-US"/>
        </w:rPr>
      </w:pPr>
      <w:r w:rsidRPr="00020A8D">
        <w:rPr>
          <w:rFonts w:ascii="Times New Roman" w:eastAsia="Times New Roman" w:hAnsi="Times New Roman"/>
          <w:b/>
          <w:sz w:val="28"/>
          <w:lang w:val="en-US"/>
        </w:rPr>
        <w:t>A.A. Portugalskaia</w:t>
      </w:r>
    </w:p>
    <w:p w14:paraId="6F68B58C" w14:textId="3E7DC856" w:rsidR="00020A8D" w:rsidRPr="007A56D6" w:rsidRDefault="00020A8D" w:rsidP="00020A8D">
      <w:pPr>
        <w:spacing w:after="0"/>
        <w:rPr>
          <w:rFonts w:ascii="Times New Roman" w:eastAsia="Times New Roman" w:hAnsi="Times New Roman"/>
          <w:bCs/>
          <w:i/>
          <w:iCs/>
          <w:sz w:val="28"/>
          <w:lang w:val="en-US"/>
        </w:rPr>
      </w:pPr>
      <w:r w:rsidRPr="007A56D6">
        <w:rPr>
          <w:rFonts w:ascii="Times New Roman" w:eastAsia="Times New Roman" w:hAnsi="Times New Roman"/>
          <w:bCs/>
          <w:i/>
          <w:iCs/>
          <w:sz w:val="28"/>
          <w:lang w:val="en-US"/>
        </w:rPr>
        <w:t>Postgraduate student of the Chair of General Psychology and Psychophysiology,</w:t>
      </w:r>
    </w:p>
    <w:p w14:paraId="1F09A643" w14:textId="77777777" w:rsidR="00020A8D" w:rsidRPr="007A56D6" w:rsidRDefault="00020A8D" w:rsidP="00020A8D">
      <w:pPr>
        <w:spacing w:after="0"/>
        <w:rPr>
          <w:rFonts w:ascii="Times New Roman" w:eastAsia="Times New Roman" w:hAnsi="Times New Roman"/>
          <w:bCs/>
          <w:i/>
          <w:iCs/>
          <w:sz w:val="28"/>
          <w:lang w:val="en-US"/>
        </w:rPr>
      </w:pPr>
      <w:r w:rsidRPr="007A56D6">
        <w:rPr>
          <w:rFonts w:ascii="Times New Roman" w:eastAsia="Times New Roman" w:hAnsi="Times New Roman"/>
          <w:bCs/>
          <w:i/>
          <w:iCs/>
          <w:sz w:val="28"/>
          <w:lang w:val="en-US"/>
        </w:rPr>
        <w:t>Faculty of Psychology, Institute "Taurida Academy", V.I. Vernadsky Crimean Federal University, Simferopol</w:t>
      </w:r>
    </w:p>
    <w:p w14:paraId="503C091E" w14:textId="77777777" w:rsidR="00020A8D" w:rsidRPr="00020A8D" w:rsidRDefault="00020A8D" w:rsidP="00020A8D">
      <w:pPr>
        <w:spacing w:after="0"/>
        <w:rPr>
          <w:rFonts w:ascii="Times New Roman" w:eastAsia="Times New Roman" w:hAnsi="Times New Roman"/>
          <w:bCs/>
          <w:sz w:val="28"/>
          <w:lang w:val="en-US"/>
        </w:rPr>
      </w:pPr>
    </w:p>
    <w:p w14:paraId="2A36A741" w14:textId="77777777" w:rsidR="00020A8D" w:rsidRPr="00020A8D" w:rsidRDefault="00020A8D" w:rsidP="00020A8D">
      <w:pPr>
        <w:spacing w:after="0"/>
        <w:rPr>
          <w:rFonts w:ascii="Times New Roman" w:eastAsia="Times New Roman" w:hAnsi="Times New Roman"/>
          <w:b/>
          <w:sz w:val="28"/>
          <w:lang w:val="en-US"/>
        </w:rPr>
      </w:pPr>
      <w:r w:rsidRPr="00020A8D">
        <w:rPr>
          <w:rFonts w:ascii="Times New Roman" w:eastAsia="Times New Roman" w:hAnsi="Times New Roman"/>
          <w:b/>
          <w:sz w:val="28"/>
          <w:lang w:val="en-US"/>
        </w:rPr>
        <w:t>V.B. Pavlenko</w:t>
      </w:r>
    </w:p>
    <w:p w14:paraId="0DBB3CE9" w14:textId="77777777" w:rsidR="00020A8D" w:rsidRPr="007A56D6" w:rsidRDefault="00020A8D" w:rsidP="00020A8D">
      <w:pPr>
        <w:spacing w:after="0"/>
        <w:rPr>
          <w:rFonts w:ascii="Times New Roman" w:eastAsia="Times New Roman" w:hAnsi="Times New Roman"/>
          <w:bCs/>
          <w:i/>
          <w:iCs/>
          <w:sz w:val="28"/>
          <w:lang w:val="en-US"/>
        </w:rPr>
      </w:pPr>
      <w:r w:rsidRPr="007A56D6">
        <w:rPr>
          <w:rFonts w:ascii="Times New Roman" w:eastAsia="Times New Roman" w:hAnsi="Times New Roman"/>
          <w:bCs/>
          <w:i/>
          <w:iCs/>
          <w:sz w:val="28"/>
          <w:lang w:val="en-US"/>
        </w:rPr>
        <w:t>Doctor of Biological Sciences,</w:t>
      </w:r>
    </w:p>
    <w:p w14:paraId="631C7761" w14:textId="40B036A3" w:rsidR="00020A8D" w:rsidRPr="007A56D6" w:rsidRDefault="00020A8D" w:rsidP="00020A8D">
      <w:pPr>
        <w:spacing w:after="0"/>
        <w:rPr>
          <w:rFonts w:ascii="Times New Roman" w:eastAsia="Times New Roman" w:hAnsi="Times New Roman"/>
          <w:bCs/>
          <w:i/>
          <w:iCs/>
          <w:sz w:val="28"/>
          <w:lang w:val="en-US"/>
        </w:rPr>
      </w:pPr>
      <w:r w:rsidRPr="007A56D6">
        <w:rPr>
          <w:rFonts w:ascii="Times New Roman" w:eastAsia="Times New Roman" w:hAnsi="Times New Roman"/>
          <w:bCs/>
          <w:i/>
          <w:iCs/>
          <w:sz w:val="28"/>
          <w:lang w:val="en-US"/>
        </w:rPr>
        <w:t>Head of the Chair of General Psychology and Psychophysiology,</w:t>
      </w:r>
    </w:p>
    <w:p w14:paraId="7616059F" w14:textId="5334CA2C" w:rsidR="007A3DDA" w:rsidRPr="007A56D6" w:rsidRDefault="00020A8D" w:rsidP="00020A8D">
      <w:pPr>
        <w:spacing w:after="0"/>
        <w:rPr>
          <w:rFonts w:ascii="Times New Roman" w:eastAsia="Times New Roman" w:hAnsi="Times New Roman"/>
          <w:bCs/>
          <w:i/>
          <w:iCs/>
          <w:sz w:val="28"/>
          <w:lang w:val="en-US"/>
        </w:rPr>
      </w:pPr>
      <w:r w:rsidRPr="007A56D6">
        <w:rPr>
          <w:rFonts w:ascii="Times New Roman" w:eastAsia="Times New Roman" w:hAnsi="Times New Roman"/>
          <w:bCs/>
          <w:i/>
          <w:iCs/>
          <w:sz w:val="28"/>
          <w:lang w:val="en-US"/>
        </w:rPr>
        <w:t>Faculty of Psychology, Institute "Taurida Academy", V.I. Vernadsky Crimean Federal University, Simferopol</w:t>
      </w:r>
    </w:p>
    <w:p w14:paraId="2B3CE5CF" w14:textId="77777777" w:rsidR="00020A8D" w:rsidRPr="00020A8D" w:rsidRDefault="00020A8D" w:rsidP="00020A8D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17120BE" w14:textId="558D2DC1" w:rsidR="007A3DDA" w:rsidRPr="00AE5538" w:rsidRDefault="00E71913" w:rsidP="007A3DD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20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DDA" w:rsidRPr="00AE5538">
        <w:rPr>
          <w:rFonts w:ascii="Times New Roman" w:eastAsia="Times New Roman" w:hAnsi="Times New Roman"/>
          <w:b/>
          <w:bCs/>
          <w:sz w:val="28"/>
          <w:lang w:val="en-US"/>
        </w:rPr>
        <w:t>FEATURES OF THE SPEECH UTTERANCE KEY ELEMENTS PERCEPTION PROCESS</w:t>
      </w:r>
    </w:p>
    <w:p w14:paraId="2C01E72D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</w:p>
    <w:p w14:paraId="600E6E21" w14:textId="77777777" w:rsidR="007A3DDA" w:rsidRPr="00C772F8" w:rsidRDefault="007A3DDA" w:rsidP="007A3D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lang w:val="en-US"/>
        </w:rPr>
        <w:t>Annotation.</w:t>
      </w:r>
      <w:r w:rsidRPr="003C625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A review of modern psychophysiological studies of the speech perception process was conducted, as well as a new empirical study, which revealed the connection of psychophysiological correlates of</w:t>
      </w:r>
      <w:r w:rsidRPr="00E71913"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keywords in </w:t>
      </w:r>
      <w:r>
        <w:rPr>
          <w:rFonts w:ascii="Times New Roman" w:eastAsia="Times New Roman" w:hAnsi="Times New Roman"/>
          <w:sz w:val="28"/>
          <w:lang w:val="en-US"/>
        </w:rPr>
        <w:t>the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poetic speech utterance</w:t>
      </w:r>
      <w:r w:rsidRPr="00E71913"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perception with the level of human intelligence. Using psychological and psychophysiological techniques, as well as software and statistical data processing, it was revealed that the process of keywords perception in a speech message depends on the level of human intelligence</w:t>
      </w:r>
      <w:r>
        <w:rPr>
          <w:rFonts w:ascii="Times New Roman" w:eastAsia="Times New Roman" w:hAnsi="Times New Roman"/>
          <w:sz w:val="28"/>
          <w:lang w:val="en-US"/>
        </w:rPr>
        <w:t>.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lang w:val="en-US"/>
        </w:rPr>
        <w:t>T</w:t>
      </w:r>
      <w:r w:rsidRPr="003C625B">
        <w:rPr>
          <w:rFonts w:ascii="Times New Roman" w:eastAsia="Times New Roman" w:hAnsi="Times New Roman"/>
          <w:sz w:val="28"/>
          <w:lang w:val="en-US"/>
        </w:rPr>
        <w:t>his dependence is mediated by individual characteristics of the mirror system</w:t>
      </w:r>
      <w:r w:rsidRPr="00E71913"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reactivity. The most </w:t>
      </w:r>
      <w:r>
        <w:rPr>
          <w:rFonts w:ascii="Times New Roman" w:eastAsia="Times New Roman" w:hAnsi="Times New Roman"/>
          <w:sz w:val="28"/>
          <w:lang w:val="en-US"/>
        </w:rPr>
        <w:t>distinguished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reactions to keywords are inherent in the subjects with the </w:t>
      </w:r>
      <w:r>
        <w:rPr>
          <w:rFonts w:ascii="Times New Roman" w:eastAsia="Times New Roman" w:hAnsi="Times New Roman"/>
          <w:sz w:val="28"/>
          <w:lang w:val="en-US"/>
        </w:rPr>
        <w:t>high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est </w:t>
      </w:r>
      <w:r>
        <w:rPr>
          <w:rFonts w:ascii="Times New Roman" w:eastAsia="Times New Roman" w:hAnsi="Times New Roman"/>
          <w:sz w:val="28"/>
          <w:lang w:val="en-US"/>
        </w:rPr>
        <w:t xml:space="preserve">reactivity 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of </w:t>
      </w:r>
      <w:r>
        <w:rPr>
          <w:rFonts w:ascii="Times New Roman" w:eastAsia="Times New Roman" w:hAnsi="Times New Roman"/>
          <w:sz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irror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euron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>ystem</w:t>
      </w:r>
      <w:r w:rsidRPr="003C625B">
        <w:rPr>
          <w:rFonts w:ascii="Times New Roman" w:eastAsia="Times New Roman" w:hAnsi="Times New Roman"/>
          <w:sz w:val="28"/>
          <w:lang w:val="en-US"/>
        </w:rPr>
        <w:t>.</w:t>
      </w:r>
    </w:p>
    <w:p w14:paraId="24A3DE74" w14:textId="7B05C809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b/>
          <w:sz w:val="28"/>
          <w:lang w:val="en-US"/>
        </w:rPr>
        <w:t>Keywords: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speech, </w:t>
      </w:r>
      <w:r w:rsidR="004701A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01AE"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irror </w:t>
      </w:r>
      <w:r w:rsidR="004701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01AE"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euron </w:t>
      </w:r>
      <w:r w:rsidR="004701A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701AE" w:rsidRPr="00C772F8">
        <w:rPr>
          <w:rFonts w:ascii="Times New Roman" w:hAnsi="Times New Roman" w:cs="Times New Roman"/>
          <w:sz w:val="28"/>
          <w:szCs w:val="28"/>
          <w:lang w:val="en-US"/>
        </w:rPr>
        <w:t>ystem</w:t>
      </w:r>
      <w:r w:rsidRPr="003C625B">
        <w:rPr>
          <w:rFonts w:ascii="Times New Roman" w:eastAsia="Times New Roman" w:hAnsi="Times New Roman"/>
          <w:sz w:val="28"/>
          <w:lang w:val="en-US"/>
        </w:rPr>
        <w:t>, electroencephalogram, intelligence level, wavelet transform.</w:t>
      </w:r>
    </w:p>
    <w:p w14:paraId="6F404AEF" w14:textId="77777777" w:rsidR="00AE5538" w:rsidRPr="00AF108C" w:rsidRDefault="00AE5538" w:rsidP="00AE5538">
      <w:pPr>
        <w:spacing w:after="0"/>
        <w:rPr>
          <w:rFonts w:ascii="Times New Roman" w:eastAsia="Times New Roman" w:hAnsi="Times New Roman"/>
          <w:i/>
          <w:sz w:val="28"/>
        </w:rPr>
      </w:pPr>
    </w:p>
    <w:p w14:paraId="10879FFF" w14:textId="343BE8E4" w:rsidR="00AE5538" w:rsidRDefault="00AE5538" w:rsidP="00AE55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ОСОБЕННОСТИ ПРОЦЕС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ВОСПРИЯТИЯ КЛЮЧЕВЫХ ЭЛЕМЕНТОВ РЕЧЕВОГО ВЫСКАЗЫВАНИЯ</w:t>
      </w:r>
    </w:p>
    <w:p w14:paraId="79624B9D" w14:textId="77777777" w:rsidR="00AE5538" w:rsidRPr="00AF108C" w:rsidRDefault="00AE5538" w:rsidP="00AE5538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11C624" w14:textId="77777777" w:rsidR="00AE5538" w:rsidRDefault="00AE5538" w:rsidP="00AE5538">
      <w:pPr>
        <w:spacing w:after="0"/>
        <w:ind w:left="280" w:right="204" w:firstLine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Аннотация. </w:t>
      </w:r>
    </w:p>
    <w:p w14:paraId="4AEB1803" w14:textId="77777777" w:rsidR="00AE5538" w:rsidRDefault="00AE5538" w:rsidP="00AE553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406A1">
        <w:rPr>
          <w:rFonts w:ascii="Times New Roman" w:hAnsi="Times New Roman" w:cs="Times New Roman"/>
          <w:color w:val="000000" w:themeColor="text1"/>
          <w:sz w:val="28"/>
          <w:szCs w:val="28"/>
        </w:rPr>
        <w:t>ыл проведён обзор современных психофизиологических исследований процесса восприятия речи, а также было проведено новое эмпирическое исследование, которое позволило выявить связь психофизиологических коррелят восприятия ключевых слов в речевом высказывании поэтической формы с уровнем интеллекта человека. С помощью психологических и психофизиологических методик, а также программной и статистической обработки данных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ыло выявлено, что </w:t>
      </w:r>
      <w:r w:rsidRPr="00B4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восприятия ключевых слов в речевом сообщении зависит от уровня интеллекта человека, причем эта зависимость опосредована индивидуальными особенностями </w:t>
      </w:r>
      <w:r w:rsidRPr="00B406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реактивности зеркальной системы мозга. Наиболее выраженные реакции на ключевые слова присущи испытуемым с наибольшей активностью зеркальной системы мозга.</w:t>
      </w:r>
    </w:p>
    <w:p w14:paraId="38050920" w14:textId="77777777" w:rsidR="00AE5538" w:rsidRPr="00183EFB" w:rsidRDefault="00AE5538" w:rsidP="00AE5538">
      <w:pPr>
        <w:spacing w:after="0"/>
        <w:ind w:right="2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Ключевые слова: </w:t>
      </w:r>
      <w:r w:rsidRPr="0045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речь, зеркальная система мозга, </w:t>
      </w:r>
      <w:r w:rsidRPr="00453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электроэнцефалограмма</w:t>
      </w:r>
      <w:r w:rsidRPr="00453804">
        <w:rPr>
          <w:rFonts w:ascii="Times New Roman" w:hAnsi="Times New Roman" w:cs="Times New Roman"/>
          <w:color w:val="000000" w:themeColor="text1"/>
          <w:sz w:val="28"/>
          <w:szCs w:val="28"/>
        </w:rPr>
        <w:t>, уровень интеллекта, вейвлет-преобразование.</w:t>
      </w:r>
    </w:p>
    <w:p w14:paraId="38DD4ECC" w14:textId="1D24B6DD" w:rsidR="00AE5538" w:rsidRPr="00AE5538" w:rsidRDefault="00AE5538" w:rsidP="007A3DDA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</w:rPr>
      </w:pPr>
    </w:p>
    <w:p w14:paraId="2487EC17" w14:textId="77777777" w:rsidR="00AE5538" w:rsidRPr="00AE5538" w:rsidRDefault="00AE5538" w:rsidP="007A3DDA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</w:rPr>
      </w:pPr>
    </w:p>
    <w:p w14:paraId="4EBF428F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The relevance of the psychophysiological mechanisms study underlying the process of speech perception is due to insufficient knowledge of this issue [2]</w:t>
      </w:r>
      <w:r w:rsidRPr="00E16B0F">
        <w:rPr>
          <w:rFonts w:ascii="Times New Roman" w:eastAsia="Times New Roman" w:hAnsi="Times New Roman"/>
          <w:sz w:val="28"/>
          <w:lang w:val="en-US"/>
        </w:rPr>
        <w:t>.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lang w:val="en-US"/>
        </w:rPr>
        <w:t>T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he emergence of new information about the connection of the speech perception process with 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irror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euron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>ystem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[4,5].</w:t>
      </w:r>
    </w:p>
    <w:p w14:paraId="1A695233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 xml:space="preserve">As part of the current </w:t>
      </w:r>
      <w:r>
        <w:rPr>
          <w:rFonts w:ascii="Times New Roman" w:eastAsia="Times New Roman" w:hAnsi="Times New Roman"/>
          <w:sz w:val="28"/>
          <w:lang w:val="en-US"/>
        </w:rPr>
        <w:t>research</w:t>
      </w:r>
      <w:r w:rsidRPr="003C625B">
        <w:rPr>
          <w:rFonts w:ascii="Times New Roman" w:eastAsia="Times New Roman" w:hAnsi="Times New Roman"/>
          <w:sz w:val="28"/>
          <w:lang w:val="en-US"/>
        </w:rPr>
        <w:t>, a review of modern psychophysiological studies of the speech perception process was conducted, as well as a new empirical study, which revealed the connection of psychophysiological correlates of</w:t>
      </w:r>
      <w:r w:rsidRPr="00E71913"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keywords in a poetic speech utterance</w:t>
      </w:r>
      <w:r w:rsidRPr="00E71913"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perception with the level of human intelligence. The results of psychophysiological studies of speech perception in recent years [9, 10] indicate that the process of human speech utterances comprehension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requires special attention and represents a promising field for research. It is known from the works of Russian authors [1, 3] that such mental processes as speech and thinking are closely interrelated. In this connection, it is of particular interest to identify the psychophysiological correlates of the keywords perception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in a speech message and their interrelations with the level of human intelligence development.</w:t>
      </w:r>
    </w:p>
    <w:p w14:paraId="558337BB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 xml:space="preserve">In the empirical part of the work, the dependence of the speech perception process on the level of human intelligence and its mediation by individual characteristics of 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irror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euron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>ystem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reactivity w</w:t>
      </w:r>
      <w:r>
        <w:rPr>
          <w:rFonts w:ascii="Times New Roman" w:eastAsia="Times New Roman" w:hAnsi="Times New Roman"/>
          <w:sz w:val="28"/>
          <w:lang w:val="en-US"/>
        </w:rPr>
        <w:t>ere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investigated. With the help of psychological and psychophysiological techniques, as well as software and statistical data processing, the hypothesis presented below was confirmed.</w:t>
      </w:r>
    </w:p>
    <w:p w14:paraId="25FDEC88" w14:textId="77777777" w:rsidR="007A3DDA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E16B0F">
        <w:rPr>
          <w:rFonts w:ascii="Times New Roman" w:eastAsia="Times New Roman" w:hAnsi="Times New Roman"/>
          <w:b/>
          <w:bCs/>
          <w:sz w:val="28"/>
          <w:lang w:val="en-US"/>
        </w:rPr>
        <w:t>Research hypothesis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: the keywords perception process in a speech message depends on the level of human intelligence, and this dependence is mediated by individual characteristics of 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irror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euron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>ystem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reactivity. The most pronounced reactions to keywords are inherent in the subjects with the </w:t>
      </w:r>
      <w:r>
        <w:rPr>
          <w:rFonts w:ascii="Times New Roman" w:eastAsia="Times New Roman" w:hAnsi="Times New Roman"/>
          <w:sz w:val="28"/>
          <w:lang w:val="en-US"/>
        </w:rPr>
        <w:t>high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est </w:t>
      </w:r>
      <w:r>
        <w:rPr>
          <w:rFonts w:ascii="Times New Roman" w:eastAsia="Times New Roman" w:hAnsi="Times New Roman"/>
          <w:sz w:val="28"/>
          <w:lang w:val="en-US"/>
        </w:rPr>
        <w:t xml:space="preserve">reactivity 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of </w:t>
      </w:r>
      <w:r>
        <w:rPr>
          <w:rFonts w:ascii="Times New Roman" w:eastAsia="Times New Roman" w:hAnsi="Times New Roman"/>
          <w:sz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irror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euron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>ystem</w:t>
      </w:r>
      <w:r w:rsidRPr="003C625B">
        <w:rPr>
          <w:rFonts w:ascii="Times New Roman" w:eastAsia="Times New Roman" w:hAnsi="Times New Roman"/>
          <w:sz w:val="28"/>
          <w:lang w:val="en-US"/>
        </w:rPr>
        <w:t>.</w:t>
      </w:r>
    </w:p>
    <w:p w14:paraId="1967F0F4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 xml:space="preserve">The empirical base of the research is the Department of General Psychology and Psychophysiology of the Institute "Taurida Academy" of the V.I. Vernadsky </w:t>
      </w:r>
      <w:r>
        <w:rPr>
          <w:rFonts w:ascii="Times New Roman" w:eastAsia="Times New Roman" w:hAnsi="Times New Roman"/>
          <w:sz w:val="28"/>
          <w:lang w:val="en-US"/>
        </w:rPr>
        <w:t>C</w:t>
      </w:r>
      <w:r w:rsidRPr="003C625B">
        <w:rPr>
          <w:rFonts w:ascii="Times New Roman" w:eastAsia="Times New Roman" w:hAnsi="Times New Roman"/>
          <w:sz w:val="28"/>
          <w:lang w:val="en-US"/>
        </w:rPr>
        <w:t>FU.</w:t>
      </w:r>
    </w:p>
    <w:p w14:paraId="4393886C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 xml:space="preserve">As part of the study, the intellectual development level of the V.I. Vernadsky </w:t>
      </w:r>
      <w:r>
        <w:rPr>
          <w:rFonts w:ascii="Times New Roman" w:eastAsia="Times New Roman" w:hAnsi="Times New Roman"/>
          <w:sz w:val="28"/>
          <w:lang w:val="en-US"/>
        </w:rPr>
        <w:t>C</w:t>
      </w:r>
      <w:r w:rsidRPr="003C625B">
        <w:rPr>
          <w:rFonts w:ascii="Times New Roman" w:eastAsia="Times New Roman" w:hAnsi="Times New Roman"/>
          <w:sz w:val="28"/>
          <w:lang w:val="en-US"/>
        </w:rPr>
        <w:t>FU students was assessed: 39.5% had a high level of intellectual development, 34.9% had a good norm, 25.6% had an average. Reduced norm, borderline level and mental defect were not detected. The sample consisted of 43 students aged 18-33 years.</w:t>
      </w:r>
    </w:p>
    <w:p w14:paraId="0DE57187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The methodological basis of the work w</w:t>
      </w:r>
      <w:r>
        <w:rPr>
          <w:rFonts w:ascii="Times New Roman" w:eastAsia="Times New Roman" w:hAnsi="Times New Roman"/>
          <w:sz w:val="28"/>
          <w:lang w:val="en-US"/>
        </w:rPr>
        <w:t xml:space="preserve">ere 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the concept of the speech perception process by the Dutch psychophysiologist M. Bastiansen [8] and </w:t>
      </w:r>
      <w:r>
        <w:rPr>
          <w:rFonts w:ascii="Times New Roman" w:eastAsia="Times New Roman" w:hAnsi="Times New Roman"/>
          <w:sz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irror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euron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>ystem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concept by J. Rizzolatti [9] and M. Jacoboni [10].</w:t>
      </w:r>
    </w:p>
    <w:p w14:paraId="3640F6CD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The following methods were used in the study: the Wexler test modified by Y. Filimonenko (diagnosis of the of intelligence development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level, adult version), the author's questionnaire for assessing the peculiarities of speech utterances perception and the method </w:t>
      </w:r>
      <w:r w:rsidRPr="003C625B">
        <w:rPr>
          <w:rFonts w:ascii="Times New Roman" w:eastAsia="Times New Roman" w:hAnsi="Times New Roman"/>
          <w:sz w:val="28"/>
          <w:lang w:val="en-US"/>
        </w:rPr>
        <w:lastRenderedPageBreak/>
        <w:t xml:space="preserve">of recording electroencephalogram signals in situations of speech perception, as well as hand movements </w:t>
      </w:r>
      <w:r>
        <w:rPr>
          <w:rFonts w:ascii="Times New Roman" w:eastAsia="Times New Roman" w:hAnsi="Times New Roman"/>
          <w:sz w:val="28"/>
          <w:lang w:val="en-US"/>
        </w:rPr>
        <w:t>observation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when writing syllables and words.</w:t>
      </w:r>
    </w:p>
    <w:p w14:paraId="7548D722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The electroencephalogram was registered using the equipment "Mizar-EEG-10/70-201" (LLC "Mizar", St. Petersburg). Data analysis was carried out using standard statistical methods (parametric and nonparametric) and time-frequency analysis (wavelet transform) tools in the programs EEGLAB 2019, MATLABR2019b, "STATISTICA 12".</w:t>
      </w:r>
    </w:p>
    <w:p w14:paraId="06722A31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The use of psychological and psychophysiological tools, software, as well as methods of statistical data processing allowed us to draw the main conclusions presented below:</w:t>
      </w:r>
    </w:p>
    <w:p w14:paraId="64C95092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1. People with a high level of intellectual development perceive the meaning of speech utterances much faster</w:t>
      </w:r>
      <w:r w:rsidRPr="005C3613">
        <w:rPr>
          <w:rFonts w:ascii="Times New Roman" w:eastAsia="Times New Roman" w:hAnsi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/>
          <w:sz w:val="28"/>
          <w:lang w:val="en-US"/>
        </w:rPr>
        <w:t>E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ven before the end of pronouncing phrases, there is a pronounced activation of 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irror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euron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>ystem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, reflecting the prediction of </w:t>
      </w:r>
      <w:r>
        <w:rPr>
          <w:rFonts w:ascii="Times New Roman" w:eastAsia="Times New Roman" w:hAnsi="Times New Roman"/>
          <w:sz w:val="28"/>
          <w:lang w:val="en-US"/>
        </w:rPr>
        <w:t>spoken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actions and their awareness.</w:t>
      </w:r>
    </w:p>
    <w:p w14:paraId="1A24E8C7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 xml:space="preserve">2. The higher the person verbal intelligence </w:t>
      </w:r>
      <w:r>
        <w:rPr>
          <w:rFonts w:ascii="Times New Roman" w:eastAsia="Times New Roman" w:hAnsi="Times New Roman"/>
          <w:sz w:val="28"/>
          <w:lang w:val="en-US"/>
        </w:rPr>
        <w:t>is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, the more 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irror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euron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>ystem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is activated at the moment of perception of expressions containing verbs that are suitable in meaning</w:t>
      </w:r>
      <w:r w:rsidRPr="005C3613">
        <w:rPr>
          <w:rFonts w:ascii="Times New Roman" w:eastAsia="Times New Roman" w:hAnsi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/>
          <w:sz w:val="28"/>
          <w:lang w:val="en-US"/>
        </w:rPr>
        <w:t>A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nd the more </w:t>
      </w:r>
      <w:r w:rsidRPr="005C36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severe </w:t>
      </w:r>
      <w:r w:rsidRPr="005C3613">
        <w:rPr>
          <w:rFonts w:ascii="Times New Roman" w:hAnsi="Times New Roman" w:cs="Times New Roman"/>
          <w:color w:val="000000"/>
          <w:sz w:val="28"/>
          <w:szCs w:val="28"/>
          <w:lang w:val="en-US"/>
        </w:rPr>
        <w:t>suppression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occurs at the moment of unsuitable for the context of the poem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phrases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perception.</w:t>
      </w:r>
    </w:p>
    <w:p w14:paraId="1502D7D0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 xml:space="preserve">The theoretical significance of the work lies in the possibility of using empirically confirmed conclusions for the development of 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irror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 xml:space="preserve">euron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72F8">
        <w:rPr>
          <w:rFonts w:ascii="Times New Roman" w:hAnsi="Times New Roman" w:cs="Times New Roman"/>
          <w:sz w:val="28"/>
          <w:szCs w:val="28"/>
          <w:lang w:val="en-US"/>
        </w:rPr>
        <w:t>ystem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theory.</w:t>
      </w:r>
    </w:p>
    <w:p w14:paraId="291DFEE9" w14:textId="0E5A409A" w:rsidR="007A3DDA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 xml:space="preserve">The practical significance of the study lies in the possibility of using the </w:t>
      </w:r>
      <w:r>
        <w:rPr>
          <w:rFonts w:ascii="Times New Roman" w:eastAsia="Times New Roman" w:hAnsi="Times New Roman"/>
          <w:sz w:val="28"/>
          <w:lang w:val="en-US"/>
        </w:rPr>
        <w:t xml:space="preserve">research </w:t>
      </w:r>
      <w:r w:rsidRPr="003C625B">
        <w:rPr>
          <w:rFonts w:ascii="Times New Roman" w:eastAsia="Times New Roman" w:hAnsi="Times New Roman"/>
          <w:sz w:val="28"/>
          <w:lang w:val="en-US"/>
        </w:rPr>
        <w:t>results to moderni</w:t>
      </w:r>
      <w:r>
        <w:rPr>
          <w:rFonts w:ascii="Times New Roman" w:eastAsia="Times New Roman" w:hAnsi="Times New Roman"/>
          <w:sz w:val="28"/>
          <w:lang w:val="en-US"/>
        </w:rPr>
        <w:t>z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e </w:t>
      </w:r>
      <w:r>
        <w:rPr>
          <w:rFonts w:ascii="Times New Roman" w:eastAsia="Times New Roman" w:hAnsi="Times New Roman"/>
          <w:sz w:val="28"/>
          <w:lang w:val="en-US"/>
        </w:rPr>
        <w:t xml:space="preserve">the </w:t>
      </w:r>
      <w:r w:rsidRPr="003C625B">
        <w:rPr>
          <w:rFonts w:ascii="Times New Roman" w:eastAsia="Times New Roman" w:hAnsi="Times New Roman"/>
          <w:sz w:val="28"/>
          <w:lang w:val="en-US"/>
        </w:rPr>
        <w:t>methods of detecting violations in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children and adults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speech perception. The proven technique of recording and processing electroencephalogram signals in the speech perception process formed the basis of the project "Development of </w:t>
      </w:r>
      <w:r>
        <w:rPr>
          <w:rFonts w:ascii="Times New Roman" w:eastAsia="Times New Roman" w:hAnsi="Times New Roman"/>
          <w:sz w:val="28"/>
          <w:lang w:val="en-US"/>
        </w:rPr>
        <w:t>the</w:t>
      </w:r>
      <w:r w:rsidRPr="003C625B">
        <w:rPr>
          <w:rFonts w:ascii="Times New Roman" w:eastAsia="Times New Roman" w:hAnsi="Times New Roman"/>
          <w:sz w:val="28"/>
          <w:lang w:val="en-US"/>
        </w:rPr>
        <w:t xml:space="preserve"> software package for early diagnosis of autism spectrum disorders by analyzing the features of an electroencephalogram in the speech perception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process", implemented within the framework of the "UMNIK" program in 2021-2022 with grant support from the Innovation Assistance Fund.</w:t>
      </w:r>
    </w:p>
    <w:p w14:paraId="376D0493" w14:textId="77777777" w:rsidR="00A82838" w:rsidRDefault="00A82838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</w:p>
    <w:p w14:paraId="7F4E239D" w14:textId="7EC2B302" w:rsidR="007A3DDA" w:rsidRPr="009C1DEF" w:rsidRDefault="007A3DDA" w:rsidP="00A82838">
      <w:pPr>
        <w:jc w:val="center"/>
        <w:rPr>
          <w:rFonts w:ascii="Times New Roman" w:eastAsia="Times New Roman" w:hAnsi="Times New Roman"/>
          <w:b/>
          <w:sz w:val="28"/>
          <w:lang w:val="en-US"/>
        </w:rPr>
      </w:pPr>
      <w:r w:rsidRPr="009C1DEF">
        <w:rPr>
          <w:rFonts w:ascii="Times New Roman" w:eastAsia="Times New Roman" w:hAnsi="Times New Roman"/>
          <w:b/>
          <w:sz w:val="28"/>
          <w:lang w:val="en-US"/>
        </w:rPr>
        <w:t>References</w:t>
      </w:r>
    </w:p>
    <w:p w14:paraId="73B94B1F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1. Vygotsky L.S. Thinking and speech: psychological research / L.S. Vygotsky; [preface by L.F. Obukhova]. - M.: National Education. - 2019. - 368 p.</w:t>
      </w:r>
    </w:p>
    <w:p w14:paraId="2683E5AA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2. Karlov V.A. The development of ideas about the organization of the speech system / V.A. Karlov, V.M. Shklovsky, V.S. Zolovkina // Journal of Neurology and Psychiatry named after S.S. Korsakov. - 2017. - No. 5. - pp. 4-8.</w:t>
      </w:r>
    </w:p>
    <w:p w14:paraId="2D0E78E9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3. Luria A. R. Lectures on general psychology / A. R. Luria. - St. Petersburg: Peter, 2006. - 320 p.: ill.</w:t>
      </w:r>
    </w:p>
    <w:p w14:paraId="1F41476E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4. Ramachandran V.S. Riddles of our consciousness/ V.S. Ramachandran. - Moscow: Olymp-Business. - 2006– - 224 p.</w:t>
      </w:r>
    </w:p>
    <w:p w14:paraId="02A77AF6" w14:textId="6EA38BBC" w:rsidR="007A3DDA" w:rsidRPr="003C625B" w:rsidRDefault="007A3DDA" w:rsidP="00E3505C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5. Ramachandran V.S. The brain tells: what makes us</w:t>
      </w:r>
      <w:r w:rsidR="00E3505C" w:rsidRPr="00E3505C"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C625B">
        <w:rPr>
          <w:rFonts w:ascii="Times New Roman" w:eastAsia="Times New Roman" w:hAnsi="Times New Roman"/>
          <w:sz w:val="28"/>
          <w:lang w:val="en-US"/>
        </w:rPr>
        <w:t>human / V.S. Ramachandran. - Moscow: Career Press. - 2015. - 498 p.</w:t>
      </w:r>
    </w:p>
    <w:p w14:paraId="6E24E10B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lastRenderedPageBreak/>
        <w:t>6. Rizzolatti J., Corrado S. Mirrors in the brain: On the mechanisms of joint action and empathy / J. Rizzolatti, S. Corrado// Translated from English by O. A. Kurakova, M. V. Falikman. - M.: Languages of Slavic cultures. - 2012– - 208 p.</w:t>
      </w:r>
    </w:p>
    <w:p w14:paraId="17DA4D40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7. Iacoboni M. Reflecting in people: why we understand each other/ M. Iacoboni. - M.: United Press LLC. - 2011. - 366 p.</w:t>
      </w:r>
    </w:p>
    <w:p w14:paraId="2CD24A2C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8. Bastiaansen M. Vibrational dynamics of neurons during language comprehension / M. Bastiaansen, P. Hagurt// Progress in brain research. - 2006. - Vol. 159. - 179-196.</w:t>
      </w:r>
    </w:p>
    <w:p w14:paraId="1A743D1F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9. Kul P. Brain mechanisms in early language acquisition/ P.Kul// Neuron. - 2010. - Vol.5. - No. 67. - pp.713-727.</w:t>
      </w:r>
    </w:p>
    <w:p w14:paraId="78599E82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10. Schneider J. Differences in the development of neural oscillations underlying the processing of auditory sentences in children and adults /</w:t>
      </w:r>
    </w:p>
    <w:p w14:paraId="2122CFAC" w14:textId="77777777" w:rsidR="007A3DDA" w:rsidRPr="003C625B" w:rsidRDefault="007A3DDA" w:rsidP="007A3DDA">
      <w:pPr>
        <w:spacing w:after="0"/>
        <w:ind w:firstLine="709"/>
        <w:jc w:val="both"/>
        <w:rPr>
          <w:rFonts w:ascii="Times New Roman" w:eastAsia="Times New Roman" w:hAnsi="Times New Roman"/>
          <w:sz w:val="28"/>
          <w:lang w:val="en-US"/>
        </w:rPr>
      </w:pPr>
      <w:r w:rsidRPr="003C625B">
        <w:rPr>
          <w:rFonts w:ascii="Times New Roman" w:eastAsia="Times New Roman" w:hAnsi="Times New Roman"/>
          <w:sz w:val="28"/>
          <w:lang w:val="en-US"/>
        </w:rPr>
        <w:t>J. Schneider, A. Abel, D. Ogila, K. McCord, M. Maguire// Brain and language. - 2018. - No. 186. - pp.17-25.</w:t>
      </w:r>
    </w:p>
    <w:p w14:paraId="31CC7202" w14:textId="7A690D65" w:rsidR="003C625B" w:rsidRPr="00C25C81" w:rsidRDefault="003C625B" w:rsidP="003F54A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C625B" w:rsidRPr="00C25C81" w:rsidSect="00BA0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hybridMultilevel"/>
    <w:tmpl w:val="79E2A9E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0AC75D4"/>
    <w:lvl w:ilvl="0" w:tplc="AB9AD3D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5BD062C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8E64233"/>
    <w:multiLevelType w:val="hybridMultilevel"/>
    <w:tmpl w:val="9FF8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12A3"/>
    <w:multiLevelType w:val="hybridMultilevel"/>
    <w:tmpl w:val="003C6A0E"/>
    <w:lvl w:ilvl="0" w:tplc="0DC23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B813D7"/>
    <w:multiLevelType w:val="hybridMultilevel"/>
    <w:tmpl w:val="863AEB48"/>
    <w:lvl w:ilvl="0" w:tplc="A6440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B30B1"/>
    <w:multiLevelType w:val="hybridMultilevel"/>
    <w:tmpl w:val="BDA0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54F3"/>
    <w:multiLevelType w:val="hybridMultilevel"/>
    <w:tmpl w:val="4476DD3A"/>
    <w:lvl w:ilvl="0" w:tplc="AAB45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A1FB4"/>
    <w:multiLevelType w:val="hybridMultilevel"/>
    <w:tmpl w:val="CF7EC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896C2C"/>
    <w:multiLevelType w:val="multilevel"/>
    <w:tmpl w:val="8CB8F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7D667A4E"/>
    <w:multiLevelType w:val="hybridMultilevel"/>
    <w:tmpl w:val="15B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944"/>
    <w:rsid w:val="00004340"/>
    <w:rsid w:val="00020A8D"/>
    <w:rsid w:val="00026687"/>
    <w:rsid w:val="00030A7B"/>
    <w:rsid w:val="00040059"/>
    <w:rsid w:val="00063DC5"/>
    <w:rsid w:val="0008435C"/>
    <w:rsid w:val="000C0D63"/>
    <w:rsid w:val="000D0556"/>
    <w:rsid w:val="000D2A13"/>
    <w:rsid w:val="00102671"/>
    <w:rsid w:val="00113AA1"/>
    <w:rsid w:val="00123FF3"/>
    <w:rsid w:val="00124BD1"/>
    <w:rsid w:val="00134A30"/>
    <w:rsid w:val="0015437D"/>
    <w:rsid w:val="00183EFB"/>
    <w:rsid w:val="001A42FB"/>
    <w:rsid w:val="001C0560"/>
    <w:rsid w:val="001D6B54"/>
    <w:rsid w:val="001E0060"/>
    <w:rsid w:val="001F2EEA"/>
    <w:rsid w:val="001F49A4"/>
    <w:rsid w:val="00200623"/>
    <w:rsid w:val="00205BB0"/>
    <w:rsid w:val="0022162A"/>
    <w:rsid w:val="00223D8F"/>
    <w:rsid w:val="00223F39"/>
    <w:rsid w:val="0023266C"/>
    <w:rsid w:val="002529EF"/>
    <w:rsid w:val="0025308B"/>
    <w:rsid w:val="00270A9D"/>
    <w:rsid w:val="002711E4"/>
    <w:rsid w:val="0028302E"/>
    <w:rsid w:val="00284D90"/>
    <w:rsid w:val="00292388"/>
    <w:rsid w:val="002B714A"/>
    <w:rsid w:val="002F725D"/>
    <w:rsid w:val="00306C14"/>
    <w:rsid w:val="00312C5A"/>
    <w:rsid w:val="003A75E8"/>
    <w:rsid w:val="003B3EB0"/>
    <w:rsid w:val="003C625B"/>
    <w:rsid w:val="003F0689"/>
    <w:rsid w:val="003F2704"/>
    <w:rsid w:val="003F54AE"/>
    <w:rsid w:val="00405C56"/>
    <w:rsid w:val="00417026"/>
    <w:rsid w:val="004701AE"/>
    <w:rsid w:val="004F3999"/>
    <w:rsid w:val="00507AE7"/>
    <w:rsid w:val="00514784"/>
    <w:rsid w:val="0056303D"/>
    <w:rsid w:val="00576944"/>
    <w:rsid w:val="005C1322"/>
    <w:rsid w:val="005C2489"/>
    <w:rsid w:val="005C3613"/>
    <w:rsid w:val="005C6CD9"/>
    <w:rsid w:val="005D6E04"/>
    <w:rsid w:val="006102FB"/>
    <w:rsid w:val="006217E2"/>
    <w:rsid w:val="00631F38"/>
    <w:rsid w:val="00651437"/>
    <w:rsid w:val="00665C71"/>
    <w:rsid w:val="006A2F48"/>
    <w:rsid w:val="006E4A93"/>
    <w:rsid w:val="0071049F"/>
    <w:rsid w:val="00740D67"/>
    <w:rsid w:val="007549C7"/>
    <w:rsid w:val="00780773"/>
    <w:rsid w:val="0078138A"/>
    <w:rsid w:val="00783089"/>
    <w:rsid w:val="007933FA"/>
    <w:rsid w:val="007A175B"/>
    <w:rsid w:val="007A3DDA"/>
    <w:rsid w:val="007A4C75"/>
    <w:rsid w:val="007A4EAF"/>
    <w:rsid w:val="007A56D6"/>
    <w:rsid w:val="007B3EBC"/>
    <w:rsid w:val="007C0FCE"/>
    <w:rsid w:val="007E1097"/>
    <w:rsid w:val="00851ECA"/>
    <w:rsid w:val="008A7450"/>
    <w:rsid w:val="008C5FE8"/>
    <w:rsid w:val="008E0712"/>
    <w:rsid w:val="008F57CF"/>
    <w:rsid w:val="00912624"/>
    <w:rsid w:val="00931CD0"/>
    <w:rsid w:val="009807ED"/>
    <w:rsid w:val="009819EC"/>
    <w:rsid w:val="009C1DEF"/>
    <w:rsid w:val="009F23EE"/>
    <w:rsid w:val="00A21A21"/>
    <w:rsid w:val="00A3135A"/>
    <w:rsid w:val="00A66C79"/>
    <w:rsid w:val="00A82838"/>
    <w:rsid w:val="00A86C00"/>
    <w:rsid w:val="00A93860"/>
    <w:rsid w:val="00AA2472"/>
    <w:rsid w:val="00AA3B89"/>
    <w:rsid w:val="00AA697B"/>
    <w:rsid w:val="00AB15A8"/>
    <w:rsid w:val="00AE5538"/>
    <w:rsid w:val="00AF108C"/>
    <w:rsid w:val="00B30E3C"/>
    <w:rsid w:val="00B3616B"/>
    <w:rsid w:val="00B406A1"/>
    <w:rsid w:val="00BA0E64"/>
    <w:rsid w:val="00BA5E12"/>
    <w:rsid w:val="00BC1654"/>
    <w:rsid w:val="00BF167B"/>
    <w:rsid w:val="00BF4755"/>
    <w:rsid w:val="00C20353"/>
    <w:rsid w:val="00C25C81"/>
    <w:rsid w:val="00C3673C"/>
    <w:rsid w:val="00C45C4C"/>
    <w:rsid w:val="00C722A6"/>
    <w:rsid w:val="00C772F8"/>
    <w:rsid w:val="00CA05F6"/>
    <w:rsid w:val="00CC15D7"/>
    <w:rsid w:val="00CD5339"/>
    <w:rsid w:val="00CE0164"/>
    <w:rsid w:val="00CE2A80"/>
    <w:rsid w:val="00D004A0"/>
    <w:rsid w:val="00D160DE"/>
    <w:rsid w:val="00D305F6"/>
    <w:rsid w:val="00D60D91"/>
    <w:rsid w:val="00D73912"/>
    <w:rsid w:val="00DD4D32"/>
    <w:rsid w:val="00DD5BD3"/>
    <w:rsid w:val="00DF7616"/>
    <w:rsid w:val="00E116AC"/>
    <w:rsid w:val="00E15965"/>
    <w:rsid w:val="00E16B0F"/>
    <w:rsid w:val="00E2787B"/>
    <w:rsid w:val="00E3505C"/>
    <w:rsid w:val="00E71913"/>
    <w:rsid w:val="00E91A16"/>
    <w:rsid w:val="00ED63AC"/>
    <w:rsid w:val="00EF5EEC"/>
    <w:rsid w:val="00F7176A"/>
    <w:rsid w:val="00F831FE"/>
    <w:rsid w:val="00FA0A71"/>
    <w:rsid w:val="00FB6741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5183"/>
  <w15:docId w15:val="{2DCF555C-7654-4501-B4CA-D7B80645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3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23E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8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183EF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9">
    <w:name w:val="Emphasis"/>
    <w:basedOn w:val="a0"/>
    <w:uiPriority w:val="20"/>
    <w:qFormat/>
    <w:rsid w:val="00183EFB"/>
    <w:rPr>
      <w:i/>
      <w:iCs/>
    </w:rPr>
  </w:style>
  <w:style w:type="character" w:styleId="aa">
    <w:name w:val="Strong"/>
    <w:uiPriority w:val="22"/>
    <w:qFormat/>
    <w:rsid w:val="00183EFB"/>
    <w:rPr>
      <w:b/>
      <w:bCs/>
    </w:rPr>
  </w:style>
  <w:style w:type="character" w:customStyle="1" w:styleId="a4">
    <w:name w:val="Абзац списка Знак"/>
    <w:link w:val="a3"/>
    <w:uiPriority w:val="1"/>
    <w:locked/>
    <w:rsid w:val="00183EFB"/>
  </w:style>
  <w:style w:type="paragraph" w:styleId="ab">
    <w:name w:val="No Spacing"/>
    <w:uiPriority w:val="1"/>
    <w:qFormat/>
    <w:rsid w:val="00DD4D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s8">
    <w:name w:val="ls8"/>
    <w:basedOn w:val="a0"/>
    <w:rsid w:val="00200623"/>
  </w:style>
  <w:style w:type="character" w:customStyle="1" w:styleId="10">
    <w:name w:val="Заголовок 1 Знак"/>
    <w:basedOn w:val="a0"/>
    <w:link w:val="1"/>
    <w:uiPriority w:val="9"/>
    <w:rsid w:val="00C7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Арина Португальская</dc:creator>
  <cp:lastModifiedBy>КФУ</cp:lastModifiedBy>
  <cp:revision>63</cp:revision>
  <cp:lastPrinted>2021-10-25T08:13:00Z</cp:lastPrinted>
  <dcterms:created xsi:type="dcterms:W3CDTF">2018-12-12T08:25:00Z</dcterms:created>
  <dcterms:modified xsi:type="dcterms:W3CDTF">2021-11-15T13:24:00Z</dcterms:modified>
</cp:coreProperties>
</file>